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191F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F47AEF">
        <w:rPr>
          <w:rFonts w:ascii="Times New Roman" w:hAnsi="Times New Roman"/>
          <w:bCs/>
          <w:iCs/>
          <w:sz w:val="28"/>
          <w:szCs w:val="28"/>
        </w:rPr>
        <w:t>0</w:t>
      </w:r>
      <w:r w:rsidR="0084191F">
        <w:rPr>
          <w:rFonts w:ascii="Times New Roman" w:hAnsi="Times New Roman"/>
          <w:bCs/>
          <w:iCs/>
          <w:sz w:val="28"/>
          <w:szCs w:val="28"/>
        </w:rPr>
        <w:t>6</w:t>
      </w:r>
      <w:r w:rsidR="00F47AEF">
        <w:rPr>
          <w:rFonts w:ascii="Times New Roman" w:hAnsi="Times New Roman"/>
          <w:bCs/>
          <w:iCs/>
          <w:sz w:val="28"/>
          <w:szCs w:val="28"/>
        </w:rPr>
        <w:t>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84191F">
        <w:rPr>
          <w:rFonts w:ascii="Times New Roman" w:hAnsi="Times New Roman"/>
          <w:bCs/>
          <w:iCs/>
          <w:sz w:val="28"/>
          <w:szCs w:val="28"/>
        </w:rPr>
        <w:t>13075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191F" w:rsidRPr="0084191F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Мясниковский район, Краснокрымское сельское поселение, х Ленинакан, пер Октябрьский, 2</w:t>
      </w:r>
      <w:r w:rsidR="00D87874">
        <w:rPr>
          <w:rFonts w:ascii="Times New Roman" w:hAnsi="Times New Roman"/>
          <w:bCs/>
          <w:iCs/>
          <w:sz w:val="28"/>
          <w:szCs w:val="28"/>
        </w:rPr>
        <w:t>, в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 части отклонение от предельных параметров разрешенного строительства до </w:t>
      </w:r>
      <w:r w:rsidR="00B32024">
        <w:rPr>
          <w:rFonts w:ascii="Times New Roman" w:hAnsi="Times New Roman"/>
          <w:bCs/>
          <w:iCs/>
          <w:sz w:val="28"/>
          <w:szCs w:val="28"/>
        </w:rPr>
        <w:t>1</w:t>
      </w:r>
      <w:r w:rsidR="008D035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510D7">
        <w:rPr>
          <w:rFonts w:ascii="Times New Roman" w:hAnsi="Times New Roman"/>
          <w:bCs/>
          <w:iCs/>
          <w:sz w:val="28"/>
          <w:szCs w:val="28"/>
        </w:rPr>
        <w:t>м</w:t>
      </w:r>
      <w:r w:rsidR="008D0350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со стороны земельного участка с кадастровым номером: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1A5A2A">
        <w:rPr>
          <w:rFonts w:ascii="Times New Roman" w:hAnsi="Times New Roman"/>
          <w:bCs/>
          <w:iCs/>
          <w:sz w:val="28"/>
          <w:szCs w:val="28"/>
        </w:rPr>
        <w:t>0600401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1A5A2A">
        <w:rPr>
          <w:rFonts w:ascii="Times New Roman" w:hAnsi="Times New Roman"/>
          <w:bCs/>
          <w:iCs/>
          <w:sz w:val="28"/>
          <w:szCs w:val="28"/>
        </w:rPr>
        <w:t>14632</w:t>
      </w:r>
      <w:bookmarkStart w:id="0" w:name="_GoBack"/>
      <w:bookmarkEnd w:id="0"/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3579B"/>
    <w:rsid w:val="00050EFE"/>
    <w:rsid w:val="000529B3"/>
    <w:rsid w:val="000A209B"/>
    <w:rsid w:val="000D3E11"/>
    <w:rsid w:val="000D42D0"/>
    <w:rsid w:val="000F0B94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44E58"/>
    <w:rsid w:val="00682244"/>
    <w:rsid w:val="006D73FB"/>
    <w:rsid w:val="00762E51"/>
    <w:rsid w:val="007A5926"/>
    <w:rsid w:val="007A760E"/>
    <w:rsid w:val="007B32D3"/>
    <w:rsid w:val="00805A0B"/>
    <w:rsid w:val="0084191F"/>
    <w:rsid w:val="008510D7"/>
    <w:rsid w:val="008657CD"/>
    <w:rsid w:val="008A7A6F"/>
    <w:rsid w:val="008B2BD5"/>
    <w:rsid w:val="008D0350"/>
    <w:rsid w:val="008F3919"/>
    <w:rsid w:val="00931FDA"/>
    <w:rsid w:val="0093609D"/>
    <w:rsid w:val="009573B0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32024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B69A7"/>
    <w:rsid w:val="00E20285"/>
    <w:rsid w:val="00E23D51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AB8B7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86</cp:revision>
  <cp:lastPrinted>2024-06-25T12:37:00Z</cp:lastPrinted>
  <dcterms:created xsi:type="dcterms:W3CDTF">2022-05-19T07:47:00Z</dcterms:created>
  <dcterms:modified xsi:type="dcterms:W3CDTF">2024-12-04T05:46:00Z</dcterms:modified>
</cp:coreProperties>
</file>